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u w:val="single"/>
        </w:rPr>
        <w:t>RELAÇÃO DE CURSOS 2018 – 1º SEMESTRE</w:t>
      </w:r>
    </w:p>
    <w:tbl>
      <w:tblPr>
        <w:tblStyle w:val="Tabelacomgrade"/>
        <w:tblW w:w="10774" w:type="dxa"/>
        <w:jc w:val="left"/>
        <w:tblInd w:w="-118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33"/>
        <w:gridCol w:w="329"/>
        <w:gridCol w:w="1685"/>
        <w:gridCol w:w="990"/>
        <w:gridCol w:w="1689"/>
        <w:gridCol w:w="1975"/>
        <w:gridCol w:w="1272"/>
      </w:tblGrid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CULINÁRIA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11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Doces Finos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6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7.898,68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Ovos de Páscoa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2.450,00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Pizza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2.450,00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Salgado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16 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2.450,00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Decoração de Bolos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6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7.898,68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891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  <w:tab/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891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39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891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23.147,36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18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22"/>
        <w:gridCol w:w="329"/>
        <w:gridCol w:w="1689"/>
        <w:gridCol w:w="990"/>
        <w:gridCol w:w="1693"/>
        <w:gridCol w:w="1977"/>
        <w:gridCol w:w="1"/>
        <w:gridCol w:w="1272"/>
      </w:tblGrid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ESTÉTICA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22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Manicure e Pedicure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26.261,78</w:t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Depilação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5.365,45</w:t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Design sobrancelha c/ Henna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6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11.551,16</w:t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49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3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43.178,39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18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33"/>
        <w:gridCol w:w="329"/>
        <w:gridCol w:w="1686"/>
        <w:gridCol w:w="990"/>
        <w:gridCol w:w="1688"/>
        <w:gridCol w:w="1974"/>
        <w:gridCol w:w="1"/>
        <w:gridCol w:w="1272"/>
      </w:tblGrid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ATENDIMENTO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11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Design de vitrines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2.700,00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Inglês (módulo I)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7.434,00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Informática (básica)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6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6.620,00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Qualidade no atendimento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6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6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2.700,00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8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3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19.454,00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18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10"/>
        <w:gridCol w:w="329"/>
        <w:gridCol w:w="1694"/>
        <w:gridCol w:w="991"/>
        <w:gridCol w:w="1696"/>
        <w:gridCol w:w="1981"/>
        <w:gridCol w:w="1272"/>
      </w:tblGrid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SEGURANÇA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34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Porteiro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6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3.300,00</w:t>
            </w:r>
          </w:p>
        </w:tc>
      </w:tr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Vigia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6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3.300,00</w:t>
            </w:r>
          </w:p>
        </w:tc>
      </w:tr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2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6.600,00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18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743"/>
        <w:gridCol w:w="370"/>
        <w:gridCol w:w="1706"/>
        <w:gridCol w:w="992"/>
        <w:gridCol w:w="1701"/>
        <w:gridCol w:w="1986"/>
        <w:gridCol w:w="1"/>
        <w:gridCol w:w="1274"/>
      </w:tblGrid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CONSTRUÇÃO CIVIL</w:t>
            </w:r>
          </w:p>
        </w:tc>
        <w:tc>
          <w:tcPr>
            <w:tcW w:w="370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0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70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8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Aplicação de papel de parede</w:t>
            </w:r>
          </w:p>
        </w:tc>
        <w:tc>
          <w:tcPr>
            <w:tcW w:w="370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7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horas</w:t>
            </w:r>
          </w:p>
        </w:tc>
        <w:tc>
          <w:tcPr>
            <w:tcW w:w="9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8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4.900,00</w:t>
            </w:r>
          </w:p>
        </w:tc>
      </w:tr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Pintura decorativa</w:t>
            </w:r>
          </w:p>
        </w:tc>
        <w:tc>
          <w:tcPr>
            <w:tcW w:w="3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706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horas</w:t>
            </w:r>
          </w:p>
        </w:tc>
        <w:tc>
          <w:tcPr>
            <w:tcW w:w="9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8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13.300,00</w:t>
            </w:r>
          </w:p>
        </w:tc>
      </w:tr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5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18.200,00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18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18"/>
        <w:gridCol w:w="329"/>
        <w:gridCol w:w="1691"/>
        <w:gridCol w:w="990"/>
        <w:gridCol w:w="1693"/>
        <w:gridCol w:w="1978"/>
        <w:gridCol w:w="1274"/>
      </w:tblGrid>
      <w:tr>
        <w:trPr/>
        <w:tc>
          <w:tcPr>
            <w:tcW w:w="281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VEÍCULOS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26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Alinhamento e balanceamento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4.900,00</w:t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Sistema de freios </w:t>
            </w:r>
            <w:r>
              <w:rPr>
                <w:sz w:val="20"/>
                <w:szCs w:val="20"/>
              </w:rPr>
              <w:t>(veículos leves)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horas</w:t>
            </w:r>
          </w:p>
        </w:tc>
        <w:tc>
          <w:tcPr>
            <w:tcW w:w="9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9.600,00</w:t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2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14.500,00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18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00"/>
        <w:gridCol w:w="438"/>
        <w:gridCol w:w="1657"/>
        <w:gridCol w:w="985"/>
        <w:gridCol w:w="1667"/>
        <w:gridCol w:w="1954"/>
        <w:gridCol w:w="1272"/>
      </w:tblGrid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COSTURA</w:t>
            </w:r>
          </w:p>
        </w:tc>
        <w:tc>
          <w:tcPr>
            <w:tcW w:w="438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35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38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Modelagem industrial (peças Intimas e Biquini)</w:t>
            </w:r>
          </w:p>
        </w:tc>
        <w:tc>
          <w:tcPr>
            <w:tcW w:w="438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7.900,00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Costureiro sob Medida</w:t>
            </w:r>
          </w:p>
        </w:tc>
        <w:tc>
          <w:tcPr>
            <w:tcW w:w="438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 horas</w:t>
            </w:r>
          </w:p>
        </w:tc>
        <w:tc>
          <w:tcPr>
            <w:tcW w:w="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vagas</w:t>
            </w:r>
          </w:p>
        </w:tc>
        <w:tc>
          <w:tcPr>
            <w:tcW w:w="1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14.800,00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Pequenos reparos de roupas</w:t>
            </w:r>
          </w:p>
        </w:tc>
        <w:tc>
          <w:tcPr>
            <w:tcW w:w="4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57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horas</w:t>
            </w:r>
          </w:p>
        </w:tc>
        <w:tc>
          <w:tcPr>
            <w:tcW w:w="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9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4.900,00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63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27.600,00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4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63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152.679,75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426" w:top="301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80962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2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944b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e944b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944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6480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396-35E6-41C4-80AE-D9E3FD84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LibreOffice/5.2.5.1$Windows_x86 LibreOffice_project/0312e1a284a7d50ca85a365c316c7abbf20a4d22</Application>
  <Pages>2</Pages>
  <Words>310</Words>
  <Characters>1480</Characters>
  <CharactersWithSpaces>1573</CharactersWithSpaces>
  <Paragraphs>221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2018-01-19T11:07:00Z</dcterms:created>
  <dc:creator>Jair</dc:creator>
  <dc:description/>
  <dc:language>pt-BR</dc:language>
  <cp:lastModifiedBy/>
  <cp:lastPrinted>2018-01-19T11:08:00Z</cp:lastPrinted>
  <dcterms:modified xsi:type="dcterms:W3CDTF">2018-03-09T15:10:23Z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